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C015" w14:textId="05505AA3" w:rsidR="00C22AA6" w:rsidRPr="00244294" w:rsidRDefault="00244294">
      <w:pPr>
        <w:rPr>
          <w:b/>
        </w:rPr>
      </w:pPr>
      <w:r w:rsidRPr="00244294">
        <w:rPr>
          <w:b/>
        </w:rPr>
        <w:t>AGENZIA VIAGGI E TURISMO TIGULLIO DI MARCONE F. &amp; G. S.R.L.</w:t>
      </w:r>
    </w:p>
    <w:p w14:paraId="76B1D995" w14:textId="1FB0D99F" w:rsidR="00244294" w:rsidRPr="00244294" w:rsidRDefault="00244294">
      <w:pPr>
        <w:rPr>
          <w:b/>
        </w:rPr>
      </w:pPr>
      <w:r w:rsidRPr="00244294">
        <w:rPr>
          <w:b/>
        </w:rPr>
        <w:t>PIAZZA MATTEOTTI, 21 – 16043 CHIAVARI (GE) TEL 0185 324949</w:t>
      </w:r>
    </w:p>
    <w:p w14:paraId="5E997304" w14:textId="3B28DEFB" w:rsidR="00244294" w:rsidRDefault="00244294">
      <w:pPr>
        <w:rPr>
          <w:b/>
        </w:rPr>
      </w:pPr>
      <w:r w:rsidRPr="00244294">
        <w:rPr>
          <w:b/>
        </w:rPr>
        <w:t xml:space="preserve">EMAIL: </w:t>
      </w:r>
      <w:hyperlink r:id="rId5" w:history="1">
        <w:r w:rsidRPr="00FC0C2B">
          <w:rPr>
            <w:rStyle w:val="Collegamentoipertestuale"/>
            <w:b/>
          </w:rPr>
          <w:t>ticket@tigulliomarcone.it</w:t>
        </w:r>
      </w:hyperlink>
    </w:p>
    <w:p w14:paraId="3C930F22" w14:textId="72C875B4" w:rsidR="00244294" w:rsidRPr="00244294" w:rsidRDefault="00244294">
      <w:pPr>
        <w:rPr>
          <w:b/>
          <w:sz w:val="72"/>
          <w:szCs w:val="72"/>
        </w:rPr>
      </w:pPr>
      <w:r w:rsidRPr="00244294">
        <w:rPr>
          <w:b/>
          <w:sz w:val="52"/>
          <w:szCs w:val="52"/>
        </w:rPr>
        <w:t xml:space="preserve">                        </w:t>
      </w:r>
      <w:r w:rsidRPr="00244294">
        <w:rPr>
          <w:b/>
          <w:sz w:val="72"/>
          <w:szCs w:val="72"/>
        </w:rPr>
        <w:t>TUNISIA</w:t>
      </w:r>
    </w:p>
    <w:p w14:paraId="7BD0EDD1" w14:textId="056604AD" w:rsidR="00244294" w:rsidRPr="00244294" w:rsidRDefault="00244294">
      <w:pPr>
        <w:rPr>
          <w:b/>
          <w:sz w:val="44"/>
          <w:szCs w:val="44"/>
        </w:rPr>
      </w:pPr>
      <w:r w:rsidRPr="00244294">
        <w:rPr>
          <w:b/>
          <w:sz w:val="44"/>
          <w:szCs w:val="44"/>
        </w:rPr>
        <w:t xml:space="preserve">               DAL </w:t>
      </w:r>
      <w:r w:rsidR="001268EF">
        <w:rPr>
          <w:b/>
          <w:sz w:val="44"/>
          <w:szCs w:val="44"/>
        </w:rPr>
        <w:t xml:space="preserve">25 APRILE AL </w:t>
      </w:r>
      <w:r w:rsidR="00137345">
        <w:rPr>
          <w:b/>
          <w:sz w:val="44"/>
          <w:szCs w:val="44"/>
        </w:rPr>
        <w:t>0</w:t>
      </w:r>
      <w:r w:rsidR="001268EF">
        <w:rPr>
          <w:b/>
          <w:sz w:val="44"/>
          <w:szCs w:val="44"/>
        </w:rPr>
        <w:t xml:space="preserve">4 MAGGIO </w:t>
      </w:r>
      <w:r w:rsidRPr="00244294">
        <w:rPr>
          <w:b/>
          <w:sz w:val="44"/>
          <w:szCs w:val="44"/>
        </w:rPr>
        <w:t>202</w:t>
      </w:r>
      <w:r w:rsidR="001268EF">
        <w:rPr>
          <w:b/>
          <w:sz w:val="44"/>
          <w:szCs w:val="44"/>
        </w:rPr>
        <w:t>6</w:t>
      </w:r>
    </w:p>
    <w:p w14:paraId="1755B6E4" w14:textId="4CE634A1" w:rsidR="00244294" w:rsidRDefault="00244294">
      <w:pPr>
        <w:rPr>
          <w:b/>
          <w:sz w:val="28"/>
          <w:szCs w:val="28"/>
        </w:rPr>
      </w:pPr>
      <w:r>
        <w:rPr>
          <w:b/>
        </w:rPr>
        <w:t xml:space="preserve">                        </w:t>
      </w:r>
      <w:r w:rsidRPr="00244294">
        <w:rPr>
          <w:b/>
          <w:sz w:val="28"/>
          <w:szCs w:val="28"/>
        </w:rPr>
        <w:t>FORMULA TRAGHETTO PIU’ BUS O AEREO PIU’ BUS</w:t>
      </w:r>
      <w:r w:rsidR="00C21701">
        <w:rPr>
          <w:b/>
          <w:sz w:val="28"/>
          <w:szCs w:val="28"/>
        </w:rPr>
        <w:t xml:space="preserve"> </w:t>
      </w:r>
    </w:p>
    <w:p w14:paraId="378F0090" w14:textId="0940605D" w:rsidR="000D14D3" w:rsidRDefault="00D70B09" w:rsidP="000D14D3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25 APRILE 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>202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>6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 xml:space="preserve">: </w:t>
      </w:r>
      <w:proofErr w:type="gramStart"/>
      <w:r w:rsidR="00770EEF">
        <w:rPr>
          <w:rFonts w:ascii="Verdana" w:hAnsi="Verdana" w:cs="Verdana"/>
          <w:b/>
          <w:bCs/>
          <w:color w:val="002060"/>
          <w:sz w:val="18"/>
          <w:szCs w:val="18"/>
        </w:rPr>
        <w:t>GENOVA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 xml:space="preserve">  TUNISI</w:t>
      </w:r>
      <w:proofErr w:type="gramEnd"/>
    </w:p>
    <w:p w14:paraId="353AFE71" w14:textId="6A81C748" w:rsidR="000D14D3" w:rsidRDefault="000D14D3" w:rsidP="000D14D3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Partenza dalla </w:t>
      </w:r>
      <w:proofErr w:type="spellStart"/>
      <w:r>
        <w:rPr>
          <w:rFonts w:ascii="Verdana" w:hAnsi="Verdana" w:cs="Verdana"/>
          <w:b/>
          <w:bCs/>
          <w:color w:val="002060"/>
          <w:sz w:val="18"/>
          <w:szCs w:val="18"/>
        </w:rPr>
        <w:t>localita’</w:t>
      </w:r>
      <w:proofErr w:type="spellEnd"/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prescelta con il nostro autopullman per il porto di Genova. </w:t>
      </w:r>
      <w:proofErr w:type="spellStart"/>
      <w:r>
        <w:rPr>
          <w:rFonts w:ascii="Verdana" w:hAnsi="Verdana" w:cs="Verdana"/>
          <w:b/>
          <w:bCs/>
          <w:color w:val="002060"/>
          <w:sz w:val="18"/>
          <w:szCs w:val="18"/>
        </w:rPr>
        <w:t>Formalita’</w:t>
      </w:r>
      <w:proofErr w:type="spellEnd"/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di imbarco e sistemazione nelle cabine riservate. Cena inclusa a bordo. Pernottamento.</w:t>
      </w:r>
      <w:r w:rsidR="00770EEF">
        <w:rPr>
          <w:rFonts w:ascii="Verdana" w:hAnsi="Verdana" w:cs="Verdana"/>
          <w:b/>
          <w:bCs/>
          <w:color w:val="002060"/>
          <w:sz w:val="18"/>
          <w:szCs w:val="18"/>
        </w:rPr>
        <w:t xml:space="preserve"> (partenza prevista alle ore 15.00 arrivo il giorno dopo alle ore 16.45)</w:t>
      </w:r>
    </w:p>
    <w:p w14:paraId="45749CBC" w14:textId="5FCE9FDF" w:rsidR="000D14D3" w:rsidRDefault="00D70B09" w:rsidP="000D14D3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26 APRILE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 xml:space="preserve"> </w:t>
      </w:r>
      <w:proofErr w:type="gramStart"/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>202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>6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>:  TUNISI</w:t>
      </w:r>
      <w:proofErr w:type="gramEnd"/>
    </w:p>
    <w:p w14:paraId="1D01E850" w14:textId="20339CC4" w:rsidR="000D14D3" w:rsidRPr="00E801CB" w:rsidRDefault="000D14D3" w:rsidP="000D14D3">
      <w:pPr>
        <w:jc w:val="both"/>
        <w:rPr>
          <w:rFonts w:ascii="Verdana" w:hAnsi="Verdana" w:cs="Verdana"/>
          <w:b/>
          <w:bCs/>
          <w:i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Prima colazione e pranzo</w:t>
      </w:r>
      <w:r w:rsidR="000F5E91">
        <w:rPr>
          <w:rFonts w:ascii="Verdana" w:hAnsi="Verdana" w:cs="Verdana"/>
          <w:b/>
          <w:bCs/>
          <w:color w:val="002060"/>
          <w:sz w:val="18"/>
          <w:szCs w:val="18"/>
        </w:rPr>
        <w:t xml:space="preserve"> inclusi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a bordo. Rilascio del</w:t>
      </w:r>
      <w:r w:rsidR="000F5E91">
        <w:rPr>
          <w:rFonts w:ascii="Verdana" w:hAnsi="Verdana" w:cs="Verdana"/>
          <w:b/>
          <w:bCs/>
          <w:color w:val="002060"/>
          <w:sz w:val="18"/>
          <w:szCs w:val="18"/>
        </w:rPr>
        <w:t>l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>e cabine</w:t>
      </w:r>
      <w:r w:rsidR="000F5E91">
        <w:rPr>
          <w:rFonts w:ascii="Verdana" w:hAnsi="Verdana" w:cs="Verdana"/>
          <w:b/>
          <w:bCs/>
          <w:color w:val="002060"/>
          <w:sz w:val="18"/>
          <w:szCs w:val="18"/>
        </w:rPr>
        <w:t xml:space="preserve">. 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Arrivo al porto di  Tunisi. </w:t>
      </w:r>
      <w:proofErr w:type="spellStart"/>
      <w:r>
        <w:rPr>
          <w:rFonts w:ascii="Verdana" w:hAnsi="Verdana" w:cs="Verdana"/>
          <w:b/>
          <w:bCs/>
          <w:color w:val="002060"/>
          <w:sz w:val="18"/>
          <w:szCs w:val="18"/>
        </w:rPr>
        <w:t>Formalita’</w:t>
      </w:r>
      <w:proofErr w:type="spellEnd"/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di sbarco. Incontro con la guida locale. Sistemazione nelle camere riservate, cena e pernottamento in albergo.</w:t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 xml:space="preserve">    </w:t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</w:p>
    <w:p w14:paraId="6528AA7B" w14:textId="77777777" w:rsidR="000D14D3" w:rsidRPr="00E801CB" w:rsidRDefault="000D14D3" w:rsidP="000D14D3">
      <w:pPr>
        <w:jc w:val="both"/>
        <w:rPr>
          <w:rFonts w:ascii="Verdana" w:hAnsi="Verdana" w:cs="Verdana"/>
          <w:bCs/>
          <w:color w:val="002060"/>
          <w:sz w:val="18"/>
          <w:szCs w:val="18"/>
        </w:rPr>
      </w:pPr>
    </w:p>
    <w:p w14:paraId="64212E09" w14:textId="6C123913" w:rsidR="000D14D3" w:rsidRPr="00E801CB" w:rsidRDefault="00D70B09" w:rsidP="000D14D3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27 APRILE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 xml:space="preserve"> 202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6: 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>TUNISI/BULLA REGIA/DOUGGA/KAIROUAN</w:t>
      </w:r>
    </w:p>
    <w:p w14:paraId="7EE4CE41" w14:textId="2FD88358" w:rsidR="000D14D3" w:rsidRPr="00E801CB" w:rsidRDefault="000D14D3" w:rsidP="000D14D3">
      <w:pPr>
        <w:jc w:val="both"/>
        <w:rPr>
          <w:rFonts w:ascii="Verdana" w:hAnsi="Verdana" w:cs="Verdana"/>
          <w:color w:val="002060"/>
          <w:sz w:val="18"/>
          <w:szCs w:val="18"/>
        </w:rPr>
      </w:pPr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Prima colazione in albergo. Partenza per Bulla Regia, un antico principato numidico del II secolo che faceva parte del regno di </w:t>
      </w:r>
      <w:proofErr w:type="spellStart"/>
      <w:r w:rsidRPr="000D14D3">
        <w:rPr>
          <w:rFonts w:ascii="Verdana" w:hAnsi="Verdana" w:cs="Verdana"/>
          <w:b/>
          <w:color w:val="002060"/>
          <w:sz w:val="20"/>
          <w:szCs w:val="20"/>
        </w:rPr>
        <w:t>Massinissai</w:t>
      </w:r>
      <w:proofErr w:type="spellEnd"/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, visita delle rovine e proseguimento per </w:t>
      </w:r>
      <w:proofErr w:type="spellStart"/>
      <w:r w:rsidRPr="000D14D3">
        <w:rPr>
          <w:rFonts w:ascii="Verdana" w:hAnsi="Verdana" w:cs="Verdana"/>
          <w:b/>
          <w:color w:val="002060"/>
          <w:sz w:val="20"/>
          <w:szCs w:val="20"/>
        </w:rPr>
        <w:t>Dougga</w:t>
      </w:r>
      <w:proofErr w:type="spellEnd"/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 con visita </w:t>
      </w:r>
      <w:proofErr w:type="gramStart"/>
      <w:r w:rsidRPr="000D14D3">
        <w:rPr>
          <w:rFonts w:ascii="Verdana" w:hAnsi="Verdana" w:cs="Verdana"/>
          <w:b/>
          <w:color w:val="002060"/>
          <w:sz w:val="20"/>
          <w:szCs w:val="20"/>
        </w:rPr>
        <w:t>delle sito</w:t>
      </w:r>
      <w:proofErr w:type="gramEnd"/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 romano dell’antica </w:t>
      </w:r>
      <w:proofErr w:type="spellStart"/>
      <w:r w:rsidRPr="000D14D3">
        <w:rPr>
          <w:rFonts w:ascii="Verdana" w:hAnsi="Verdana" w:cs="Verdana"/>
          <w:b/>
          <w:color w:val="002060"/>
          <w:sz w:val="20"/>
          <w:szCs w:val="20"/>
        </w:rPr>
        <w:t>Thugga</w:t>
      </w:r>
      <w:proofErr w:type="spellEnd"/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, dichiarato Patrimonio dell’Umanità con i suoi monumenti colossali: il teatro, il </w:t>
      </w:r>
      <w:proofErr w:type="spellStart"/>
      <w:r w:rsidRPr="000D14D3">
        <w:rPr>
          <w:rFonts w:ascii="Verdana" w:hAnsi="Verdana" w:cs="Verdana"/>
          <w:b/>
          <w:color w:val="002060"/>
          <w:sz w:val="20"/>
          <w:szCs w:val="20"/>
        </w:rPr>
        <w:t>Capitolium</w:t>
      </w:r>
      <w:proofErr w:type="spellEnd"/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 e le terme.</w:t>
      </w:r>
      <w:r w:rsidR="00C21701">
        <w:rPr>
          <w:rFonts w:ascii="Verdana" w:hAnsi="Verdana" w:cs="Verdana"/>
          <w:b/>
          <w:color w:val="002060"/>
          <w:sz w:val="20"/>
          <w:szCs w:val="20"/>
        </w:rPr>
        <w:t xml:space="preserve"> Pranzo in corso di visita.</w:t>
      </w:r>
      <w:r w:rsidRPr="000D14D3">
        <w:rPr>
          <w:rFonts w:ascii="Verdana" w:hAnsi="Verdana" w:cs="Verdana"/>
          <w:b/>
          <w:color w:val="002060"/>
          <w:sz w:val="20"/>
          <w:szCs w:val="20"/>
        </w:rPr>
        <w:t xml:space="preserve"> Al termine della giornata, partenza per Kairouan, cena e pernottamento</w:t>
      </w:r>
      <w:r w:rsidRPr="00E801CB">
        <w:rPr>
          <w:rFonts w:ascii="Verdana" w:hAnsi="Verdana" w:cs="Verdana"/>
          <w:color w:val="002060"/>
          <w:sz w:val="18"/>
          <w:szCs w:val="18"/>
        </w:rPr>
        <w:t>.</w:t>
      </w:r>
    </w:p>
    <w:p w14:paraId="2AC9A055" w14:textId="3BD4DC8F" w:rsidR="000D14D3" w:rsidRPr="00E801CB" w:rsidRDefault="00D70B09" w:rsidP="000D14D3">
      <w:pPr>
        <w:jc w:val="both"/>
        <w:rPr>
          <w:rFonts w:ascii="Verdana" w:hAnsi="Verdana" w:cs="Verdana"/>
          <w:b/>
          <w:bCs/>
          <w:i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28 APRILE 2026</w:t>
      </w:r>
      <w:r w:rsidR="000D14D3">
        <w:rPr>
          <w:rFonts w:ascii="Verdana" w:hAnsi="Verdana" w:cs="Verdana"/>
          <w:b/>
          <w:bCs/>
          <w:color w:val="002060"/>
          <w:sz w:val="18"/>
          <w:szCs w:val="18"/>
        </w:rPr>
        <w:t>: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>KAIROUAN/SBEITLA/TOZEUR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 xml:space="preserve">       </w:t>
      </w:r>
    </w:p>
    <w:p w14:paraId="0E1EBC75" w14:textId="7711BDDA" w:rsidR="000D14D3" w:rsidRPr="00E801CB" w:rsidRDefault="000D14D3" w:rsidP="000D14D3">
      <w:pPr>
        <w:jc w:val="both"/>
        <w:rPr>
          <w:rFonts w:ascii="Verdana" w:hAnsi="Verdana" w:cs="Verdana"/>
          <w:b/>
          <w:bCs/>
          <w:i/>
          <w:iCs/>
          <w:color w:val="002060"/>
          <w:sz w:val="18"/>
          <w:szCs w:val="18"/>
        </w:rPr>
      </w:pPr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 xml:space="preserve">Prima colazione in albergo. Visita di Kairouan, prima città fondata dagli arabi in Tunisia e considerata quarta città santa dell’Islam. Visita dei monumenti antichi: i bacini costruiti dalla dinastia degli </w:t>
      </w:r>
      <w:proofErr w:type="spellStart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Aghlabiti</w:t>
      </w:r>
      <w:proofErr w:type="spellEnd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 xml:space="preserve"> nel VIII secolo, il mausoleo Sidi </w:t>
      </w:r>
      <w:proofErr w:type="spellStart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Sahib</w:t>
      </w:r>
      <w:proofErr w:type="spellEnd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 xml:space="preserve"> e la grande moschea Sidi </w:t>
      </w:r>
      <w:proofErr w:type="spellStart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Okba</w:t>
      </w:r>
      <w:proofErr w:type="spellEnd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 xml:space="preserve">. Visita esterna della moschea delle Tre Porte, del mausoleo di Sidi Abid El </w:t>
      </w:r>
      <w:proofErr w:type="spellStart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Ghariani</w:t>
      </w:r>
      <w:proofErr w:type="spellEnd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 xml:space="preserve"> e passeggiate nella vecchia Medina. Dopo il pranzo partenza per </w:t>
      </w:r>
      <w:proofErr w:type="spellStart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Sbeitla</w:t>
      </w:r>
      <w:proofErr w:type="spellEnd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 xml:space="preserve">, antica capitale bizantina, visita delle rovine e dei suoi monumenti ben conservati: l'Arco di Diocleziano, le terme, il teatro, le basiliche, il Foro, il Campidoglio, il Battistero. Dopo la visita partenza per </w:t>
      </w:r>
      <w:proofErr w:type="spellStart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Tozeur</w:t>
      </w:r>
      <w:proofErr w:type="spellEnd"/>
      <w:r w:rsidRPr="00C21701">
        <w:rPr>
          <w:rFonts w:ascii="Verdana" w:hAnsi="Verdana" w:cs="Verdana"/>
          <w:b/>
          <w:iCs/>
          <w:color w:val="002060"/>
          <w:sz w:val="20"/>
          <w:szCs w:val="20"/>
        </w:rPr>
        <w:t>, cena e pernottamento in albergo.</w:t>
      </w:r>
    </w:p>
    <w:p w14:paraId="4C308C53" w14:textId="7DCC83A3" w:rsidR="000D14D3" w:rsidRPr="00E801CB" w:rsidRDefault="00D70B09" w:rsidP="000D14D3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29 APRILE 2026</w:t>
      </w:r>
      <w:r w:rsidR="00C21701">
        <w:rPr>
          <w:rFonts w:ascii="Verdana" w:hAnsi="Verdana" w:cs="Verdana"/>
          <w:b/>
          <w:bCs/>
          <w:color w:val="002060"/>
          <w:sz w:val="18"/>
          <w:szCs w:val="18"/>
        </w:rPr>
        <w:t>: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 xml:space="preserve">TOZEUR/CHEBIKA/TAMERZA/MIDES/CHOTT </w:t>
      </w:r>
      <w:proofErr w:type="gramStart"/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>EL  DJERID</w:t>
      </w:r>
      <w:proofErr w:type="gramEnd"/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>/DOUZ</w:t>
      </w:r>
    </w:p>
    <w:p w14:paraId="538C9D9B" w14:textId="7EAD4C4D" w:rsidR="000D14D3" w:rsidRPr="00E801CB" w:rsidRDefault="000D14D3" w:rsidP="000D14D3">
      <w:pPr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C21701">
        <w:rPr>
          <w:rFonts w:ascii="Verdana" w:hAnsi="Verdana" w:cs="Verdana"/>
          <w:b/>
          <w:bCs/>
          <w:color w:val="002060"/>
        </w:rPr>
        <w:t xml:space="preserve">Prima colazione in albergo. Partenza per l'oasi di </w:t>
      </w:r>
      <w:proofErr w:type="spellStart"/>
      <w:r w:rsidRPr="00C21701">
        <w:rPr>
          <w:rFonts w:ascii="Verdana" w:hAnsi="Verdana" w:cs="Verdana"/>
          <w:b/>
          <w:bCs/>
          <w:color w:val="002060"/>
        </w:rPr>
        <w:t>Chebika</w:t>
      </w:r>
      <w:proofErr w:type="spellEnd"/>
      <w:r w:rsidRPr="00C21701">
        <w:rPr>
          <w:rFonts w:ascii="Verdana" w:hAnsi="Verdana" w:cs="Verdana"/>
          <w:b/>
          <w:bCs/>
          <w:color w:val="002060"/>
        </w:rPr>
        <w:t xml:space="preserve"> con il suo magnifico scenario nel cuore delle montagne e bellissime sorgenti naturali. Proseguimento per </w:t>
      </w:r>
      <w:proofErr w:type="spellStart"/>
      <w:r w:rsidRPr="00C21701">
        <w:rPr>
          <w:rFonts w:ascii="Verdana" w:hAnsi="Verdana" w:cs="Verdana"/>
          <w:b/>
          <w:bCs/>
          <w:color w:val="002060"/>
        </w:rPr>
        <w:t>Tamerza</w:t>
      </w:r>
      <w:proofErr w:type="spellEnd"/>
      <w:r w:rsidRPr="00C21701">
        <w:rPr>
          <w:rFonts w:ascii="Verdana" w:hAnsi="Verdana" w:cs="Verdana"/>
          <w:b/>
          <w:bCs/>
          <w:color w:val="002060"/>
        </w:rPr>
        <w:t xml:space="preserve">, visita delle cascate e dell'antico villaggio abbandonato che offre una vista spettacolare. Partenza per </w:t>
      </w:r>
      <w:proofErr w:type="spellStart"/>
      <w:r w:rsidRPr="00C21701">
        <w:rPr>
          <w:rFonts w:ascii="Verdana" w:hAnsi="Verdana" w:cs="Verdana"/>
          <w:b/>
          <w:bCs/>
          <w:color w:val="002060"/>
        </w:rPr>
        <w:t>Mides</w:t>
      </w:r>
      <w:proofErr w:type="spellEnd"/>
      <w:r w:rsidRPr="00C21701">
        <w:rPr>
          <w:rFonts w:ascii="Verdana" w:hAnsi="Verdana" w:cs="Verdana"/>
          <w:b/>
          <w:bCs/>
          <w:color w:val="002060"/>
        </w:rPr>
        <w:t xml:space="preserve">, terza oasi di montagna situata vicino al confine con l'Algeria. Rientro a </w:t>
      </w:r>
      <w:proofErr w:type="spellStart"/>
      <w:r w:rsidRPr="00C21701">
        <w:rPr>
          <w:rFonts w:ascii="Verdana" w:hAnsi="Verdana" w:cs="Verdana"/>
          <w:b/>
          <w:bCs/>
          <w:color w:val="002060"/>
        </w:rPr>
        <w:t>Tozeur</w:t>
      </w:r>
      <w:proofErr w:type="spellEnd"/>
      <w:r w:rsidRPr="00C21701">
        <w:rPr>
          <w:rFonts w:ascii="Verdana" w:hAnsi="Verdana" w:cs="Verdana"/>
          <w:b/>
          <w:bCs/>
          <w:color w:val="002060"/>
        </w:rPr>
        <w:t xml:space="preserve"> per il pranzo. Nel pomeriggio partenza per il lago salato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 </w:t>
      </w:r>
      <w:proofErr w:type="spellStart"/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t>Chott</w:t>
      </w:r>
      <w:proofErr w:type="spellEnd"/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t xml:space="preserve"> El </w:t>
      </w:r>
      <w:proofErr w:type="spellStart"/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t>Jerid</w:t>
      </w:r>
      <w:proofErr w:type="spellEnd"/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t xml:space="preserve"> e proseguimento per </w:t>
      </w:r>
      <w:proofErr w:type="spellStart"/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t>Douz</w:t>
      </w:r>
      <w:proofErr w:type="spellEnd"/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t xml:space="preserve">, la città conosciuta come “la porta del deserto”. Possibilità di fare una </w:t>
      </w:r>
      <w:r w:rsidRPr="00213D4D">
        <w:rPr>
          <w:rFonts w:ascii="Verdana" w:hAnsi="Verdana" w:cs="Verdana"/>
          <w:b/>
          <w:bCs/>
          <w:color w:val="002060"/>
          <w:sz w:val="20"/>
          <w:szCs w:val="20"/>
        </w:rPr>
        <w:lastRenderedPageBreak/>
        <w:t xml:space="preserve">passeggiata in cammello per ammirare le dune di sabbia al tramonto (facoltativo e a pagamento in loco). Cena e pernottamento in </w:t>
      </w:r>
      <w:r w:rsidR="00213D4D">
        <w:rPr>
          <w:rFonts w:ascii="Verdana" w:hAnsi="Verdana" w:cs="Verdana"/>
          <w:b/>
          <w:bCs/>
          <w:color w:val="002060"/>
          <w:sz w:val="20"/>
          <w:szCs w:val="20"/>
        </w:rPr>
        <w:t>albergo.</w:t>
      </w:r>
    </w:p>
    <w:p w14:paraId="54872756" w14:textId="7ADA46D0" w:rsidR="000D14D3" w:rsidRPr="00E801CB" w:rsidRDefault="00D70B09" w:rsidP="000D14D3">
      <w:pPr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30 APRILE 2026</w:t>
      </w:r>
      <w:r w:rsidR="00213D4D">
        <w:rPr>
          <w:rFonts w:ascii="Verdana" w:hAnsi="Verdana" w:cs="Verdana"/>
          <w:b/>
          <w:bCs/>
          <w:color w:val="002060"/>
          <w:sz w:val="18"/>
          <w:szCs w:val="18"/>
        </w:rPr>
        <w:t xml:space="preserve">: 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>DOUZ/TAMEZRET/MATMATA/KSAR HADADA/CHENINI/DJERBA</w:t>
      </w:r>
    </w:p>
    <w:p w14:paraId="0731BED8" w14:textId="59552CC4" w:rsidR="000D14D3" w:rsidRPr="00213D4D" w:rsidRDefault="000D14D3" w:rsidP="000D14D3">
      <w:pPr>
        <w:jc w:val="both"/>
        <w:rPr>
          <w:rFonts w:ascii="Verdana" w:hAnsi="Verdana" w:cs="Verdana"/>
          <w:iCs/>
          <w:color w:val="002060"/>
          <w:sz w:val="20"/>
          <w:szCs w:val="20"/>
        </w:rPr>
      </w:pPr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Prima colazione in albergo. Partenza per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Tamezret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villaggio noto per i suoi cimiteri di pietra. Proseguimento per Matmata, villaggio berbero famoso per le sue abitazioni troglodite scavate nel terreno e per il suo paesaggio lunare, visita di una casa tipica per scoprire lo stile di vita berbero. Partenza per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Toujane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splendido villaggio berbero nascosto in un paesaggio montano. Proseguimento per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Ksar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Hadada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un antico granaio costruito dalle tribù nomadi dove sono state girate le scene del film Star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Wars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. Pranzo in un ristorante locale per assaggiare la cucina berbera. Nel pomeriggio, visita di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Chenini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un villaggio berbero di singolare bellezza noto per le sue case scavate nella roccia. Partenza per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Zarzis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, sistemazione in albergo, cena e pernottamento.</w:t>
      </w:r>
    </w:p>
    <w:p w14:paraId="1A7318EC" w14:textId="77777777" w:rsidR="000D14D3" w:rsidRPr="00E801CB" w:rsidRDefault="000D14D3" w:rsidP="000D14D3">
      <w:pPr>
        <w:jc w:val="both"/>
        <w:rPr>
          <w:rFonts w:ascii="Verdana" w:hAnsi="Verdana" w:cs="Verdana"/>
          <w:iCs/>
          <w:color w:val="002060"/>
          <w:sz w:val="18"/>
          <w:szCs w:val="18"/>
        </w:rPr>
      </w:pP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 xml:space="preserve">   </w:t>
      </w:r>
    </w:p>
    <w:p w14:paraId="4C8FCEE7" w14:textId="248AA59D" w:rsidR="000D14D3" w:rsidRPr="00E801CB" w:rsidRDefault="00213D4D" w:rsidP="000D14D3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0</w:t>
      </w:r>
      <w:r w:rsidR="00D70B09">
        <w:rPr>
          <w:rFonts w:ascii="Verdana" w:hAnsi="Verdana" w:cs="Verdana"/>
          <w:b/>
          <w:bCs/>
          <w:color w:val="002060"/>
          <w:sz w:val="18"/>
          <w:szCs w:val="18"/>
        </w:rPr>
        <w:t>1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MAGGIO 202</w:t>
      </w:r>
      <w:r w:rsidR="00D70B09">
        <w:rPr>
          <w:rFonts w:ascii="Verdana" w:hAnsi="Verdana" w:cs="Verdana"/>
          <w:b/>
          <w:bCs/>
          <w:color w:val="002060"/>
          <w:sz w:val="18"/>
          <w:szCs w:val="18"/>
        </w:rPr>
        <w:t>6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: 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>DJERBA</w:t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0D14D3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 xml:space="preserve">       </w:t>
      </w:r>
    </w:p>
    <w:p w14:paraId="229161AB" w14:textId="33A352B7" w:rsidR="00213D4D" w:rsidRPr="00E801CB" w:rsidRDefault="000D14D3" w:rsidP="00213D4D">
      <w:pPr>
        <w:jc w:val="both"/>
        <w:rPr>
          <w:rFonts w:ascii="Verdana" w:hAnsi="Verdana" w:cs="Verdana"/>
          <w:b/>
          <w:bCs/>
          <w:i/>
          <w:color w:val="002060"/>
          <w:sz w:val="18"/>
          <w:szCs w:val="18"/>
        </w:rPr>
      </w:pPr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Dopo colazione, scopriremo l'isola di Djerba. Inizieremo con una visita a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Guellala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il rinomato villaggio dei ceramisti, celebre per le sue cave sotterranee. Successivamente, ci trasferiremo a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Erriadh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 per esplorare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Djerbahood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considerato un vero museo a cielo aperto grazie alle sue straordinarie pitture murali artistiche. È prevista anche la possibilità di visitare la storica sinagoga La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Ghriba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, una delle più antiche al mondo e meta di pellegrinaggio per la comunità ebraica locale (durante le festività religiose ebraiche, la visita alla sinagoga non sarà possibile). Proseguiremo poi verso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Houmt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 </w:t>
      </w:r>
      <w:proofErr w:type="spellStart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Souk</w:t>
      </w:r>
      <w:proofErr w:type="spellEnd"/>
      <w:r w:rsidRPr="00213D4D">
        <w:rPr>
          <w:rFonts w:ascii="Verdana" w:hAnsi="Verdana" w:cs="Verdana"/>
          <w:b/>
          <w:iCs/>
          <w:color w:val="002060"/>
          <w:sz w:val="20"/>
          <w:szCs w:val="20"/>
        </w:rPr>
        <w:t>, la capitale</w:t>
      </w:r>
      <w:r w:rsidR="00213D4D" w:rsidRPr="00213D4D">
        <w:rPr>
          <w:rFonts w:ascii="Verdana" w:hAnsi="Verdana" w:cs="Verdana"/>
          <w:iCs/>
          <w:color w:val="002060"/>
          <w:sz w:val="18"/>
          <w:szCs w:val="18"/>
        </w:rPr>
        <w:t xml:space="preserve"> </w:t>
      </w:r>
      <w:r w:rsidR="00213D4D"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dell'isola, per esplorare il centro cittadino e il </w:t>
      </w:r>
      <w:proofErr w:type="spellStart"/>
      <w:r w:rsidR="00213D4D" w:rsidRPr="00213D4D">
        <w:rPr>
          <w:rFonts w:ascii="Verdana" w:hAnsi="Verdana" w:cs="Verdana"/>
          <w:b/>
          <w:iCs/>
          <w:color w:val="002060"/>
          <w:sz w:val="20"/>
          <w:szCs w:val="20"/>
        </w:rPr>
        <w:t>Souk</w:t>
      </w:r>
      <w:proofErr w:type="spellEnd"/>
      <w:r w:rsidR="00213D4D"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 </w:t>
      </w:r>
      <w:proofErr w:type="spellStart"/>
      <w:r w:rsidR="00213D4D" w:rsidRPr="00213D4D">
        <w:rPr>
          <w:rFonts w:ascii="Verdana" w:hAnsi="Verdana" w:cs="Verdana"/>
          <w:b/>
          <w:iCs/>
          <w:color w:val="002060"/>
          <w:sz w:val="20"/>
          <w:szCs w:val="20"/>
        </w:rPr>
        <w:t>Errbaa</w:t>
      </w:r>
      <w:proofErr w:type="spellEnd"/>
      <w:r w:rsidR="00213D4D" w:rsidRPr="00213D4D">
        <w:rPr>
          <w:rFonts w:ascii="Verdana" w:hAnsi="Verdana" w:cs="Verdana"/>
          <w:b/>
          <w:iCs/>
          <w:color w:val="002060"/>
          <w:sz w:val="20"/>
          <w:szCs w:val="20"/>
        </w:rPr>
        <w:t xml:space="preserve"> famoso mercato coperto. Al termine delle visite, rientro in hotel per il pranzo. Il pomeriggio sarà libero per rilassarsi o approfittare del mare di Djerba.</w:t>
      </w:r>
    </w:p>
    <w:p w14:paraId="3E5CB17E" w14:textId="63AE4C0B" w:rsidR="00213D4D" w:rsidRPr="00E801CB" w:rsidRDefault="00D70B09" w:rsidP="00213D4D">
      <w:pPr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02</w:t>
      </w:r>
      <w:r w:rsidR="00213D4D">
        <w:rPr>
          <w:rFonts w:ascii="Verdana" w:hAnsi="Verdana" w:cs="Verdana"/>
          <w:b/>
          <w:bCs/>
          <w:color w:val="002060"/>
          <w:sz w:val="18"/>
          <w:szCs w:val="18"/>
        </w:rPr>
        <w:t xml:space="preserve"> MAGGIO 202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>6</w:t>
      </w:r>
      <w:r w:rsidR="00213D4D">
        <w:rPr>
          <w:rFonts w:ascii="Verdana" w:hAnsi="Verdana" w:cs="Verdana"/>
          <w:b/>
          <w:bCs/>
          <w:color w:val="002060"/>
          <w:sz w:val="18"/>
          <w:szCs w:val="18"/>
        </w:rPr>
        <w:t>:</w:t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 xml:space="preserve"> DJERBA/GABES/EL DJEM/SOUSSE      </w:t>
      </w:r>
    </w:p>
    <w:p w14:paraId="0511F67C" w14:textId="4FB9A0F4" w:rsidR="00213D4D" w:rsidRPr="00E801CB" w:rsidRDefault="00213D4D" w:rsidP="00213D4D">
      <w:pPr>
        <w:jc w:val="both"/>
        <w:rPr>
          <w:rFonts w:ascii="Verdana" w:hAnsi="Verdana" w:cs="Verdana"/>
          <w:color w:val="002060"/>
          <w:sz w:val="18"/>
          <w:szCs w:val="18"/>
        </w:rPr>
      </w:pPr>
      <w:r w:rsidRPr="00213D4D">
        <w:rPr>
          <w:rFonts w:ascii="Verdana" w:hAnsi="Verdana" w:cs="Verdana"/>
          <w:b/>
          <w:color w:val="002060"/>
          <w:sz w:val="20"/>
          <w:szCs w:val="20"/>
        </w:rPr>
        <w:t>Prima colazione in albergo. Partenza per Gabes dove faremo un</w:t>
      </w:r>
      <w:r w:rsidR="001643DC">
        <w:rPr>
          <w:rFonts w:ascii="Verdana" w:hAnsi="Verdana" w:cs="Verdana"/>
          <w:b/>
          <w:color w:val="002060"/>
          <w:sz w:val="20"/>
          <w:szCs w:val="20"/>
        </w:rPr>
        <w:t>a</w:t>
      </w:r>
      <w:r w:rsidRPr="00213D4D">
        <w:rPr>
          <w:rFonts w:ascii="Verdana" w:hAnsi="Verdana" w:cs="Verdana"/>
          <w:b/>
          <w:color w:val="002060"/>
          <w:sz w:val="20"/>
          <w:szCs w:val="20"/>
        </w:rPr>
        <w:t xml:space="preserve"> breve sosta per visitare il mercato delle spezie. Proseguimento verso El </w:t>
      </w:r>
      <w:proofErr w:type="spellStart"/>
      <w:r w:rsidRPr="00213D4D">
        <w:rPr>
          <w:rFonts w:ascii="Verdana" w:hAnsi="Verdana" w:cs="Verdana"/>
          <w:b/>
          <w:color w:val="002060"/>
          <w:sz w:val="20"/>
          <w:szCs w:val="20"/>
        </w:rPr>
        <w:t>Djem</w:t>
      </w:r>
      <w:proofErr w:type="spellEnd"/>
      <w:r w:rsidRPr="00213D4D">
        <w:rPr>
          <w:rFonts w:ascii="Verdana" w:hAnsi="Verdana" w:cs="Verdana"/>
          <w:b/>
          <w:color w:val="002060"/>
          <w:sz w:val="20"/>
          <w:szCs w:val="20"/>
        </w:rPr>
        <w:t xml:space="preserve"> e visita dell'anfiteatro, uno dei più grandi costruiti durante l’Impero Romano. Pranzo in corso d’escursione e proseguimento per </w:t>
      </w:r>
      <w:proofErr w:type="spellStart"/>
      <w:r w:rsidRPr="00213D4D">
        <w:rPr>
          <w:rFonts w:ascii="Verdana" w:hAnsi="Verdana" w:cs="Verdana"/>
          <w:b/>
          <w:color w:val="002060"/>
          <w:sz w:val="20"/>
          <w:szCs w:val="20"/>
        </w:rPr>
        <w:t>Sousse</w:t>
      </w:r>
      <w:proofErr w:type="spellEnd"/>
      <w:r w:rsidRPr="00213D4D">
        <w:rPr>
          <w:rFonts w:ascii="Verdana" w:hAnsi="Verdana" w:cs="Verdana"/>
          <w:b/>
          <w:color w:val="002060"/>
          <w:sz w:val="20"/>
          <w:szCs w:val="20"/>
        </w:rPr>
        <w:t xml:space="preserve">, visita della grande Medina iscritta nella Lista del Patrimonio Mondiale e tempo a disposizione. Sistemazione in albergo a </w:t>
      </w:r>
      <w:proofErr w:type="spellStart"/>
      <w:r w:rsidRPr="00213D4D">
        <w:rPr>
          <w:rFonts w:ascii="Verdana" w:hAnsi="Verdana" w:cs="Verdana"/>
          <w:b/>
          <w:color w:val="002060"/>
          <w:sz w:val="20"/>
          <w:szCs w:val="20"/>
        </w:rPr>
        <w:t>Sousse</w:t>
      </w:r>
      <w:proofErr w:type="spellEnd"/>
      <w:r w:rsidRPr="00213D4D">
        <w:rPr>
          <w:rFonts w:ascii="Verdana" w:hAnsi="Verdana" w:cs="Verdana"/>
          <w:b/>
          <w:color w:val="002060"/>
          <w:sz w:val="20"/>
          <w:szCs w:val="20"/>
        </w:rPr>
        <w:t>, cena e pernottamento</w:t>
      </w:r>
      <w:r w:rsidRPr="00E801CB">
        <w:rPr>
          <w:rFonts w:ascii="Verdana" w:hAnsi="Verdana" w:cs="Verdana"/>
          <w:color w:val="002060"/>
          <w:sz w:val="18"/>
          <w:szCs w:val="18"/>
        </w:rPr>
        <w:t>.</w:t>
      </w:r>
    </w:p>
    <w:p w14:paraId="1D29A002" w14:textId="77777777" w:rsidR="00213D4D" w:rsidRPr="00E801CB" w:rsidRDefault="00213D4D" w:rsidP="00213D4D">
      <w:pPr>
        <w:jc w:val="both"/>
        <w:rPr>
          <w:rFonts w:ascii="Verdana" w:hAnsi="Verdana" w:cs="Verdana"/>
          <w:color w:val="002060"/>
          <w:sz w:val="18"/>
          <w:szCs w:val="18"/>
        </w:rPr>
      </w:pPr>
    </w:p>
    <w:p w14:paraId="60EC1F9A" w14:textId="5BF88D31" w:rsidR="00213D4D" w:rsidRPr="00E801CB" w:rsidRDefault="00D70B09" w:rsidP="00213D4D">
      <w:pPr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03</w:t>
      </w:r>
      <w:r w:rsidR="00213D4D">
        <w:rPr>
          <w:rFonts w:ascii="Verdana" w:hAnsi="Verdana" w:cs="Verdana"/>
          <w:b/>
          <w:bCs/>
          <w:color w:val="002060"/>
          <w:sz w:val="18"/>
          <w:szCs w:val="18"/>
        </w:rPr>
        <w:t xml:space="preserve"> MAGGIO 202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>6</w:t>
      </w:r>
      <w:r w:rsidR="00213D4D">
        <w:rPr>
          <w:rFonts w:ascii="Verdana" w:hAnsi="Verdana" w:cs="Verdana"/>
          <w:b/>
          <w:bCs/>
          <w:color w:val="002060"/>
          <w:sz w:val="18"/>
          <w:szCs w:val="18"/>
        </w:rPr>
        <w:t>:</w:t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>SOUSSE/MEDINA DI TUNISI E MUSEO DEL BARDO/CARTAGINE/SIDI BOU SAID/TUNISI</w:t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</w:r>
      <w:r w:rsidR="00213D4D" w:rsidRPr="00E801CB">
        <w:rPr>
          <w:rFonts w:ascii="Verdana" w:hAnsi="Verdana" w:cs="Verdana"/>
          <w:b/>
          <w:bCs/>
          <w:color w:val="002060"/>
          <w:sz w:val="18"/>
          <w:szCs w:val="18"/>
        </w:rPr>
        <w:tab/>
        <w:t xml:space="preserve">      </w:t>
      </w:r>
    </w:p>
    <w:p w14:paraId="5B98EA93" w14:textId="0DEA2824" w:rsidR="00213D4D" w:rsidRDefault="00213D4D" w:rsidP="00213D4D">
      <w:pPr>
        <w:jc w:val="both"/>
        <w:rPr>
          <w:rFonts w:ascii="Verdana" w:hAnsi="Verdana" w:cs="Verdana"/>
          <w:b/>
          <w:bCs/>
          <w:color w:val="002060"/>
          <w:sz w:val="20"/>
          <w:szCs w:val="20"/>
        </w:rPr>
      </w:pPr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 xml:space="preserve">Prima colazione in albergo. Partenza per la città di Tunisi per la visita del museo del Bardo e della più ricca collezione di mosaici romani al mondo. Proseguimento per la Medina di Tunisi, dichiarata Patrimonio dell'Umanità, visita guidata alla scoperta degli antichi monumenti del periodo arabo e dei tradizionali </w:t>
      </w:r>
      <w:proofErr w:type="spellStart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>souk</w:t>
      </w:r>
      <w:proofErr w:type="spellEnd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 xml:space="preserve"> con i loro prodotti tipici. Dopo pranzo, partenza per Cartagine, l'antica capitale dell'impero punico e visita del </w:t>
      </w:r>
      <w:proofErr w:type="spellStart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>Tophet</w:t>
      </w:r>
      <w:proofErr w:type="spellEnd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>, antico santuario cartaginese dedicato alle divinità più venerate della città. Visita dei porti punici che ospitavano la flotta commerciale e militare di Cartagine, delle terme dell'imperatore Antonino, e infine</w:t>
      </w:r>
      <w:r w:rsidRPr="009E2F74">
        <w:rPr>
          <w:rFonts w:ascii="Verdana" w:hAnsi="Verdana" w:cs="Verdana"/>
          <w:bCs/>
          <w:color w:val="002060"/>
          <w:sz w:val="18"/>
          <w:szCs w:val="18"/>
        </w:rPr>
        <w:t xml:space="preserve"> </w:t>
      </w:r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 xml:space="preserve">visita di Sidi </w:t>
      </w:r>
      <w:proofErr w:type="spellStart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>Bou</w:t>
      </w:r>
      <w:proofErr w:type="spellEnd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 xml:space="preserve"> Said, un bellissimo paesino che si distingue per la bellezza della sua particolare architettura e delle sue case dipinte di blu e bianco. Partenza per il porto di La </w:t>
      </w:r>
      <w:proofErr w:type="spellStart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>Goulette</w:t>
      </w:r>
      <w:proofErr w:type="spellEnd"/>
      <w:r w:rsidRPr="001643DC">
        <w:rPr>
          <w:rFonts w:ascii="Verdana" w:hAnsi="Verdana" w:cs="Verdana"/>
          <w:b/>
          <w:bCs/>
          <w:color w:val="002060"/>
          <w:sz w:val="20"/>
          <w:szCs w:val="20"/>
        </w:rPr>
        <w:t xml:space="preserve"> per l’imbarco.</w:t>
      </w:r>
      <w:r w:rsidR="00770EEF">
        <w:rPr>
          <w:rFonts w:ascii="Verdana" w:hAnsi="Verdana" w:cs="Verdana"/>
          <w:b/>
          <w:bCs/>
          <w:color w:val="002060"/>
          <w:sz w:val="20"/>
          <w:szCs w:val="20"/>
        </w:rPr>
        <w:t xml:space="preserve"> Sistemazione nelle cabine riservate. Cena e pernottamento a bordo. </w:t>
      </w:r>
    </w:p>
    <w:p w14:paraId="2A2FC0DF" w14:textId="2BA686C4" w:rsidR="00770EEF" w:rsidRDefault="00D70B09" w:rsidP="00213D4D">
      <w:pPr>
        <w:jc w:val="both"/>
        <w:rPr>
          <w:rFonts w:ascii="Verdana" w:hAnsi="Verdana" w:cs="Verdana"/>
          <w:b/>
          <w:bCs/>
          <w:color w:val="002060"/>
          <w:sz w:val="20"/>
          <w:szCs w:val="20"/>
        </w:rPr>
      </w:pPr>
      <w:r>
        <w:rPr>
          <w:rFonts w:ascii="Verdana" w:hAnsi="Verdana" w:cs="Verdana"/>
          <w:b/>
          <w:bCs/>
          <w:color w:val="002060"/>
          <w:sz w:val="20"/>
          <w:szCs w:val="20"/>
        </w:rPr>
        <w:t>04</w:t>
      </w:r>
      <w:r w:rsidR="00770EEF">
        <w:rPr>
          <w:rFonts w:ascii="Verdana" w:hAnsi="Verdana" w:cs="Verdana"/>
          <w:b/>
          <w:bCs/>
          <w:color w:val="002060"/>
          <w:sz w:val="20"/>
          <w:szCs w:val="20"/>
        </w:rPr>
        <w:t xml:space="preserve"> MAGGIO 202</w:t>
      </w:r>
      <w:r>
        <w:rPr>
          <w:rFonts w:ascii="Verdana" w:hAnsi="Verdana" w:cs="Verdana"/>
          <w:b/>
          <w:bCs/>
          <w:color w:val="002060"/>
          <w:sz w:val="20"/>
          <w:szCs w:val="20"/>
        </w:rPr>
        <w:t>6</w:t>
      </w:r>
      <w:r w:rsidR="00770EEF">
        <w:rPr>
          <w:rFonts w:ascii="Verdana" w:hAnsi="Verdana" w:cs="Verdana"/>
          <w:b/>
          <w:bCs/>
          <w:color w:val="002060"/>
          <w:sz w:val="20"/>
          <w:szCs w:val="20"/>
        </w:rPr>
        <w:t>: TUNISI GENOVA</w:t>
      </w:r>
    </w:p>
    <w:p w14:paraId="44AED8DF" w14:textId="01777829" w:rsidR="00770EEF" w:rsidRDefault="00770EEF" w:rsidP="00213D4D">
      <w:pPr>
        <w:jc w:val="both"/>
        <w:rPr>
          <w:rFonts w:ascii="Verdana" w:hAnsi="Verdana" w:cs="Verdana"/>
          <w:b/>
          <w:bCs/>
          <w:color w:val="002060"/>
          <w:sz w:val="20"/>
          <w:szCs w:val="20"/>
        </w:rPr>
      </w:pPr>
      <w:r>
        <w:rPr>
          <w:rFonts w:ascii="Verdana" w:hAnsi="Verdana" w:cs="Verdana"/>
          <w:b/>
          <w:bCs/>
          <w:color w:val="002060"/>
          <w:sz w:val="20"/>
          <w:szCs w:val="20"/>
        </w:rPr>
        <w:lastRenderedPageBreak/>
        <w:t xml:space="preserve">Prima colazione e pranzo a bordo inclusi. Navigazione verso Genova. Rilascio delle cabine. </w:t>
      </w:r>
      <w:proofErr w:type="spellStart"/>
      <w:r>
        <w:rPr>
          <w:rFonts w:ascii="Verdana" w:hAnsi="Verdana" w:cs="Verdana"/>
          <w:b/>
          <w:bCs/>
          <w:color w:val="002060"/>
          <w:sz w:val="20"/>
          <w:szCs w:val="20"/>
        </w:rPr>
        <w:t>Formalita’</w:t>
      </w:r>
      <w:proofErr w:type="spellEnd"/>
      <w:r>
        <w:rPr>
          <w:rFonts w:ascii="Verdana" w:hAnsi="Verdana" w:cs="Verdana"/>
          <w:b/>
          <w:bCs/>
          <w:color w:val="002060"/>
          <w:sz w:val="20"/>
          <w:szCs w:val="20"/>
        </w:rPr>
        <w:t xml:space="preserve"> di sbarco e arrivo per le ore 22.30. Rientro nelle varie </w:t>
      </w:r>
      <w:proofErr w:type="spellStart"/>
      <w:r>
        <w:rPr>
          <w:rFonts w:ascii="Verdana" w:hAnsi="Verdana" w:cs="Verdana"/>
          <w:b/>
          <w:bCs/>
          <w:color w:val="002060"/>
          <w:sz w:val="20"/>
          <w:szCs w:val="20"/>
        </w:rPr>
        <w:t>localita’</w:t>
      </w:r>
      <w:proofErr w:type="spellEnd"/>
      <w:r>
        <w:rPr>
          <w:rFonts w:ascii="Verdana" w:hAnsi="Verdana" w:cs="Verdana"/>
          <w:b/>
          <w:bCs/>
          <w:color w:val="002060"/>
          <w:sz w:val="20"/>
          <w:szCs w:val="20"/>
        </w:rPr>
        <w:t xml:space="preserve"> di partenza in tarda serata.</w:t>
      </w:r>
    </w:p>
    <w:p w14:paraId="730EA4E2" w14:textId="3FEBF2B7" w:rsidR="00A15F74" w:rsidRDefault="00C3760F" w:rsidP="00213D4D">
      <w:pPr>
        <w:jc w:val="both"/>
        <w:rPr>
          <w:rFonts w:ascii="Verdana" w:hAnsi="Verdana" w:cs="Verdana"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20"/>
          <w:szCs w:val="20"/>
        </w:rPr>
        <w:t>PER PARTECIPARE AL VIAGGIO OCCORRE IL PASSAPORTO INDIVIDUALE CON VALIDITA’ RESIDUA DI ALMENO 3 MESI</w:t>
      </w:r>
    </w:p>
    <w:p w14:paraId="6DEE76D0" w14:textId="6EA79A14" w:rsidR="00A15F74" w:rsidRPr="00A15F74" w:rsidRDefault="00A15F74" w:rsidP="00213D4D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 w:rsidRPr="00A15F74">
        <w:rPr>
          <w:rFonts w:ascii="Verdana" w:hAnsi="Verdana" w:cs="Verdana"/>
          <w:b/>
          <w:bCs/>
          <w:color w:val="002060"/>
          <w:sz w:val="18"/>
          <w:szCs w:val="18"/>
        </w:rPr>
        <w:t xml:space="preserve">QUOTA INDIVIDUALE DI PARTECIPAZIONE </w:t>
      </w:r>
      <w:proofErr w:type="gramStart"/>
      <w:r w:rsidRPr="00A15F74">
        <w:rPr>
          <w:rFonts w:ascii="Verdana" w:hAnsi="Verdana" w:cs="Verdana"/>
          <w:b/>
          <w:bCs/>
          <w:color w:val="002060"/>
          <w:sz w:val="18"/>
          <w:szCs w:val="18"/>
        </w:rPr>
        <w:t>EURO</w:t>
      </w:r>
      <w:r w:rsidR="00E46FF8">
        <w:rPr>
          <w:rFonts w:ascii="Verdana" w:hAnsi="Verdana" w:cs="Verdana"/>
          <w:b/>
          <w:bCs/>
          <w:color w:val="002060"/>
          <w:sz w:val="18"/>
          <w:szCs w:val="18"/>
        </w:rPr>
        <w:t xml:space="preserve">  </w:t>
      </w:r>
      <w:r w:rsidR="009529DC">
        <w:rPr>
          <w:rFonts w:ascii="Verdana" w:hAnsi="Verdana" w:cs="Verdana"/>
          <w:b/>
          <w:bCs/>
          <w:color w:val="002060"/>
          <w:sz w:val="18"/>
          <w:szCs w:val="18"/>
        </w:rPr>
        <w:t>2.0</w:t>
      </w:r>
      <w:r w:rsidR="00E46FF8">
        <w:rPr>
          <w:rFonts w:ascii="Verdana" w:hAnsi="Verdana" w:cs="Verdana"/>
          <w:b/>
          <w:bCs/>
          <w:color w:val="002060"/>
          <w:sz w:val="18"/>
          <w:szCs w:val="18"/>
        </w:rPr>
        <w:t>00</w:t>
      </w:r>
      <w:proofErr w:type="gramEnd"/>
      <w:r w:rsidR="00E46FF8">
        <w:rPr>
          <w:rFonts w:ascii="Verdana" w:hAnsi="Verdana" w:cs="Verdana"/>
          <w:b/>
          <w:bCs/>
          <w:color w:val="002060"/>
          <w:sz w:val="18"/>
          <w:szCs w:val="18"/>
        </w:rPr>
        <w:t>,00</w:t>
      </w:r>
      <w:r w:rsidR="00881FDF">
        <w:rPr>
          <w:rFonts w:ascii="Verdana" w:hAnsi="Verdana" w:cs="Verdana"/>
          <w:b/>
          <w:bCs/>
          <w:color w:val="002060"/>
          <w:sz w:val="18"/>
          <w:szCs w:val="18"/>
        </w:rPr>
        <w:t xml:space="preserve"> (minimo 25 pax paganti)</w:t>
      </w:r>
    </w:p>
    <w:p w14:paraId="49594EC4" w14:textId="4DDDFABB" w:rsidR="00A15F74" w:rsidRPr="00A15F74" w:rsidRDefault="00A15F74" w:rsidP="00213D4D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 w:rsidRPr="00A15F74">
        <w:rPr>
          <w:rFonts w:ascii="Verdana" w:hAnsi="Verdana" w:cs="Verdana"/>
          <w:b/>
          <w:bCs/>
          <w:color w:val="002060"/>
          <w:sz w:val="18"/>
          <w:szCs w:val="18"/>
        </w:rPr>
        <w:t xml:space="preserve">SUPPLEMENTO CAMERA SINGOLA             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  </w:t>
      </w:r>
      <w:r w:rsidRPr="00A15F74">
        <w:rPr>
          <w:rFonts w:ascii="Verdana" w:hAnsi="Verdana" w:cs="Verdana"/>
          <w:b/>
          <w:bCs/>
          <w:color w:val="002060"/>
          <w:sz w:val="18"/>
          <w:szCs w:val="18"/>
        </w:rPr>
        <w:t xml:space="preserve"> EURO</w:t>
      </w:r>
      <w:r w:rsidR="00E76ED5">
        <w:rPr>
          <w:rFonts w:ascii="Verdana" w:hAnsi="Verdana" w:cs="Verdana"/>
          <w:b/>
          <w:bCs/>
          <w:color w:val="002060"/>
          <w:sz w:val="18"/>
          <w:szCs w:val="18"/>
        </w:rPr>
        <w:t xml:space="preserve">     </w:t>
      </w:r>
      <w:r w:rsidR="009529DC">
        <w:rPr>
          <w:rFonts w:ascii="Verdana" w:hAnsi="Verdana" w:cs="Verdana"/>
          <w:b/>
          <w:bCs/>
          <w:color w:val="002060"/>
          <w:sz w:val="18"/>
          <w:szCs w:val="18"/>
        </w:rPr>
        <w:t>60</w:t>
      </w:r>
      <w:r w:rsidR="00E76ED5">
        <w:rPr>
          <w:rFonts w:ascii="Verdana" w:hAnsi="Verdana" w:cs="Verdana"/>
          <w:b/>
          <w:bCs/>
          <w:color w:val="002060"/>
          <w:sz w:val="18"/>
          <w:szCs w:val="18"/>
        </w:rPr>
        <w:t>0,00</w:t>
      </w:r>
    </w:p>
    <w:p w14:paraId="5D7C94CC" w14:textId="59CB1C50" w:rsidR="00CC3CA2" w:rsidRDefault="00A15F74" w:rsidP="00213D4D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 w:rsidRPr="00A15F74">
        <w:rPr>
          <w:rFonts w:ascii="Verdana" w:hAnsi="Verdana" w:cs="Verdana"/>
          <w:b/>
          <w:bCs/>
          <w:color w:val="002060"/>
          <w:sz w:val="18"/>
          <w:szCs w:val="18"/>
        </w:rPr>
        <w:t xml:space="preserve">CAPARRA                                             </w:t>
      </w:r>
      <w:r>
        <w:rPr>
          <w:rFonts w:ascii="Verdana" w:hAnsi="Verdana" w:cs="Verdana"/>
          <w:b/>
          <w:bCs/>
          <w:color w:val="002060"/>
          <w:sz w:val="18"/>
          <w:szCs w:val="18"/>
        </w:rPr>
        <w:t xml:space="preserve">       </w:t>
      </w:r>
      <w:r w:rsidRPr="00A15F74">
        <w:rPr>
          <w:rFonts w:ascii="Verdana" w:hAnsi="Verdana" w:cs="Verdana"/>
          <w:b/>
          <w:bCs/>
          <w:color w:val="002060"/>
          <w:sz w:val="18"/>
          <w:szCs w:val="18"/>
        </w:rPr>
        <w:t xml:space="preserve">    EURO</w:t>
      </w:r>
      <w:r w:rsidR="00E76ED5">
        <w:rPr>
          <w:rFonts w:ascii="Verdana" w:hAnsi="Verdana" w:cs="Verdana"/>
          <w:b/>
          <w:bCs/>
          <w:color w:val="002060"/>
          <w:sz w:val="18"/>
          <w:szCs w:val="18"/>
        </w:rPr>
        <w:t xml:space="preserve">     700,00</w:t>
      </w:r>
    </w:p>
    <w:p w14:paraId="0BBE7C98" w14:textId="2EBACCAC" w:rsidR="00CC3CA2" w:rsidRDefault="00CC3CA2" w:rsidP="00CC3CA2">
      <w:pPr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>L</w:t>
      </w:r>
      <w:r w:rsidR="0025052B">
        <w:rPr>
          <w:rFonts w:ascii="Verdana" w:hAnsi="Verdana" w:cs="Verdana"/>
          <w:b/>
          <w:bCs/>
          <w:color w:val="002060"/>
          <w:sz w:val="18"/>
          <w:szCs w:val="18"/>
        </w:rPr>
        <w:t>a</w:t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 xml:space="preserve"> quot</w:t>
      </w:r>
      <w:r w:rsidR="0025052B">
        <w:rPr>
          <w:rFonts w:ascii="Verdana" w:hAnsi="Verdana" w:cs="Verdana"/>
          <w:b/>
          <w:bCs/>
          <w:color w:val="002060"/>
          <w:sz w:val="18"/>
          <w:szCs w:val="18"/>
        </w:rPr>
        <w:t>a</w:t>
      </w: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 xml:space="preserve"> compre</w:t>
      </w:r>
      <w:r w:rsidR="0025052B">
        <w:rPr>
          <w:rFonts w:ascii="Verdana" w:hAnsi="Verdana" w:cs="Verdana"/>
          <w:b/>
          <w:bCs/>
          <w:color w:val="002060"/>
          <w:sz w:val="18"/>
          <w:szCs w:val="18"/>
        </w:rPr>
        <w:t>nde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>:</w:t>
      </w:r>
    </w:p>
    <w:p w14:paraId="4F4AC191" w14:textId="32107809" w:rsidR="00F17C39" w:rsidRDefault="00F17C39" w:rsidP="00CC3CA2">
      <w:pPr>
        <w:jc w:val="both"/>
        <w:rPr>
          <w:rFonts w:ascii="Verdana" w:hAnsi="Verdana" w:cs="Verdana"/>
          <w:bCs/>
          <w:color w:val="002060"/>
          <w:sz w:val="18"/>
          <w:szCs w:val="18"/>
        </w:rPr>
      </w:pPr>
      <w:r>
        <w:rPr>
          <w:rFonts w:ascii="Verdana" w:hAnsi="Verdana" w:cs="Verdana"/>
          <w:bCs/>
          <w:color w:val="002060"/>
          <w:sz w:val="18"/>
          <w:szCs w:val="18"/>
        </w:rPr>
        <w:t xml:space="preserve">viaggio con nostro autopullman </w:t>
      </w:r>
    </w:p>
    <w:p w14:paraId="060FF6B4" w14:textId="6F79CD03" w:rsidR="00F17C39" w:rsidRPr="00E801CB" w:rsidRDefault="00F17C39" w:rsidP="00CC3CA2">
      <w:pPr>
        <w:jc w:val="both"/>
        <w:rPr>
          <w:rFonts w:ascii="Verdana" w:hAnsi="Verdana" w:cs="Verdana"/>
          <w:b/>
          <w:bCs/>
          <w:color w:val="002060"/>
          <w:sz w:val="18"/>
          <w:szCs w:val="18"/>
          <w:u w:val="single"/>
        </w:rPr>
      </w:pPr>
      <w:r>
        <w:rPr>
          <w:rFonts w:ascii="Verdana" w:hAnsi="Verdana" w:cs="Verdana"/>
          <w:b/>
          <w:bCs/>
          <w:color w:val="002060"/>
          <w:sz w:val="18"/>
          <w:szCs w:val="18"/>
          <w:u w:val="single"/>
        </w:rPr>
        <w:t>passaggio a/r in traghetto GNV Genova/Tunisi/Genova in cabina doppia interna in pensione completa</w:t>
      </w:r>
    </w:p>
    <w:p w14:paraId="25BE8CEA" w14:textId="0FF92F96" w:rsidR="00CC3CA2" w:rsidRPr="00E801CB" w:rsidRDefault="00CC3CA2" w:rsidP="00F17C39">
      <w:pPr>
        <w:spacing w:after="0" w:line="240" w:lineRule="auto"/>
        <w:jc w:val="both"/>
        <w:rPr>
          <w:rFonts w:ascii="Verdana" w:hAnsi="Verdana" w:cs="Verdana"/>
          <w:bCs/>
          <w:color w:val="002060"/>
          <w:sz w:val="18"/>
          <w:szCs w:val="18"/>
        </w:rPr>
      </w:pPr>
      <w:r>
        <w:rPr>
          <w:rFonts w:ascii="Verdana" w:hAnsi="Verdana" w:cs="Verdana"/>
          <w:bCs/>
          <w:color w:val="002060"/>
          <w:sz w:val="18"/>
          <w:szCs w:val="18"/>
        </w:rPr>
        <w:t>G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uida professionale locale di lingua italiana per tutte le visite indicate nel programma </w:t>
      </w:r>
    </w:p>
    <w:p w14:paraId="1A30C19B" w14:textId="73BB179B" w:rsidR="00CC3CA2" w:rsidRPr="00E801CB" w:rsidRDefault="00CC3CA2" w:rsidP="00F17C39">
      <w:pPr>
        <w:spacing w:after="0" w:line="240" w:lineRule="auto"/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sistemazione negli alberghi indicati o similari in camera standard con servizi</w:t>
      </w:r>
    </w:p>
    <w:p w14:paraId="5B800D8E" w14:textId="2D77FEE1" w:rsidR="00CC3CA2" w:rsidRPr="00E801CB" w:rsidRDefault="00CC3CA2" w:rsidP="00F17C39">
      <w:pPr>
        <w:spacing w:after="0" w:line="240" w:lineRule="auto"/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trattamento pasti: pensione completa (</w:t>
      </w:r>
      <w:r>
        <w:rPr>
          <w:rFonts w:ascii="Verdana" w:hAnsi="Verdana" w:cs="Verdana"/>
          <w:bCs/>
          <w:color w:val="002060"/>
          <w:sz w:val="18"/>
          <w:szCs w:val="18"/>
        </w:rPr>
        <w:t>7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 prime colazioni e </w:t>
      </w:r>
      <w:r>
        <w:rPr>
          <w:rFonts w:ascii="Verdana" w:hAnsi="Verdana" w:cs="Verdana"/>
          <w:bCs/>
          <w:color w:val="002060"/>
          <w:sz w:val="18"/>
          <w:szCs w:val="18"/>
        </w:rPr>
        <w:t>7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 cene in albergo; 7 pranzi in ristorante, bevande escluse)</w:t>
      </w:r>
    </w:p>
    <w:p w14:paraId="5A94EDE8" w14:textId="6B859270" w:rsidR="00CC3CA2" w:rsidRPr="00E801CB" w:rsidRDefault="00CC3CA2" w:rsidP="00F17C39">
      <w:pPr>
        <w:spacing w:after="0" w:line="240" w:lineRule="auto"/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Escursione 4x4 alle oasi di montagna</w:t>
      </w:r>
    </w:p>
    <w:p w14:paraId="1E77B7A6" w14:textId="53947207" w:rsidR="00CC3CA2" w:rsidRDefault="00CC3CA2" w:rsidP="00F17C39">
      <w:pPr>
        <w:spacing w:after="0" w:line="240" w:lineRule="auto"/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Assicurazione base medico-bagaglio</w:t>
      </w:r>
    </w:p>
    <w:p w14:paraId="71CD1107" w14:textId="7CC79672" w:rsidR="00CC3CA2" w:rsidRDefault="00F17C39" w:rsidP="00392AF9">
      <w:pPr>
        <w:spacing w:after="0" w:line="240" w:lineRule="auto"/>
        <w:jc w:val="both"/>
        <w:rPr>
          <w:rFonts w:ascii="Verdana" w:hAnsi="Verdana" w:cs="Verdana"/>
          <w:bCs/>
          <w:color w:val="002060"/>
          <w:sz w:val="18"/>
          <w:szCs w:val="18"/>
        </w:rPr>
      </w:pPr>
      <w:r>
        <w:rPr>
          <w:rFonts w:ascii="Verdana" w:hAnsi="Verdana" w:cs="Verdana"/>
          <w:bCs/>
          <w:color w:val="002060"/>
          <w:sz w:val="18"/>
          <w:szCs w:val="18"/>
        </w:rPr>
        <w:t>Assistenza del nostro accompagnatore dell’agenzia</w:t>
      </w:r>
    </w:p>
    <w:p w14:paraId="0FE39711" w14:textId="77777777" w:rsidR="00392AF9" w:rsidRPr="00E801CB" w:rsidRDefault="00392AF9" w:rsidP="00392AF9">
      <w:pPr>
        <w:spacing w:after="0" w:line="240" w:lineRule="auto"/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</w:p>
    <w:p w14:paraId="63131C72" w14:textId="77777777" w:rsidR="00CC3CA2" w:rsidRPr="00E801CB" w:rsidRDefault="00CC3CA2" w:rsidP="00CC3CA2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/>
          <w:bCs/>
          <w:color w:val="002060"/>
          <w:sz w:val="18"/>
          <w:szCs w:val="18"/>
        </w:rPr>
        <w:t>Le quote non comprendono:</w:t>
      </w:r>
    </w:p>
    <w:p w14:paraId="4812662F" w14:textId="13035DEE" w:rsidR="00CC3CA2" w:rsidRDefault="00F17C39" w:rsidP="00213D4D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facchinaggio</w:t>
      </w:r>
    </w:p>
    <w:p w14:paraId="033722E5" w14:textId="5CA7C334" w:rsidR="00F17C39" w:rsidRDefault="00F17C39" w:rsidP="00213D4D">
      <w:pPr>
        <w:jc w:val="both"/>
        <w:rPr>
          <w:rFonts w:ascii="Verdana" w:hAnsi="Verdana" w:cs="Verdana"/>
          <w:b/>
          <w:bCs/>
          <w:color w:val="002060"/>
          <w:sz w:val="18"/>
          <w:szCs w:val="18"/>
        </w:rPr>
      </w:pPr>
      <w:r>
        <w:rPr>
          <w:rFonts w:ascii="Verdana" w:hAnsi="Verdana" w:cs="Verdana"/>
          <w:b/>
          <w:bCs/>
          <w:color w:val="002060"/>
          <w:sz w:val="18"/>
          <w:szCs w:val="18"/>
        </w:rPr>
        <w:t>escursioni facoltative</w:t>
      </w:r>
    </w:p>
    <w:p w14:paraId="7979EA92" w14:textId="10F1BEA6" w:rsidR="00F17C39" w:rsidRPr="00E801CB" w:rsidRDefault="00F17C39" w:rsidP="00F17C39">
      <w:pPr>
        <w:spacing w:after="0" w:line="240" w:lineRule="auto"/>
        <w:ind w:left="142"/>
        <w:jc w:val="both"/>
        <w:rPr>
          <w:rFonts w:ascii="Verdana" w:hAnsi="Verdana" w:cs="Verdana"/>
          <w:bCs/>
          <w:color w:val="002060"/>
          <w:sz w:val="18"/>
          <w:szCs w:val="18"/>
        </w:rPr>
      </w:pPr>
      <w:r>
        <w:rPr>
          <w:rFonts w:ascii="Verdana" w:hAnsi="Verdana" w:cs="Verdana"/>
          <w:bCs/>
          <w:color w:val="002060"/>
          <w:sz w:val="18"/>
          <w:szCs w:val="18"/>
        </w:rPr>
        <w:t>v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>isite non menzionate nel programma</w:t>
      </w:r>
    </w:p>
    <w:p w14:paraId="1CAE12C1" w14:textId="19496FC5" w:rsidR="00F17C39" w:rsidRPr="00E801CB" w:rsidRDefault="00F17C39" w:rsidP="00F17C39">
      <w:pPr>
        <w:spacing w:after="0" w:line="240" w:lineRule="auto"/>
        <w:ind w:left="284"/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Bevande </w:t>
      </w:r>
    </w:p>
    <w:p w14:paraId="5D1245FC" w14:textId="1E0A5CD9" w:rsidR="00F17C39" w:rsidRPr="00E801CB" w:rsidRDefault="00F17C39" w:rsidP="00F17C39">
      <w:pPr>
        <w:spacing w:after="0" w:line="240" w:lineRule="auto"/>
        <w:ind w:left="284"/>
        <w:jc w:val="both"/>
        <w:rPr>
          <w:rFonts w:ascii="Verdana" w:hAnsi="Verdana" w:cs="Verdana"/>
          <w:bCs/>
          <w:color w:val="002060"/>
          <w:sz w:val="18"/>
          <w:szCs w:val="18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Assicurazione multirischio</w:t>
      </w:r>
      <w:r>
        <w:rPr>
          <w:rFonts w:ascii="Verdana" w:hAnsi="Verdana" w:cs="Verdana"/>
          <w:bCs/>
          <w:color w:val="002060"/>
          <w:sz w:val="18"/>
          <w:szCs w:val="18"/>
        </w:rPr>
        <w:t xml:space="preserve"> 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annullamento viaggio </w:t>
      </w:r>
    </w:p>
    <w:p w14:paraId="2113C684" w14:textId="132F8F0D" w:rsidR="00F17C39" w:rsidRPr="00E801CB" w:rsidRDefault="00F17C39" w:rsidP="00F17C39">
      <w:pPr>
        <w:spacing w:after="0" w:line="240" w:lineRule="auto"/>
        <w:ind w:left="284"/>
        <w:jc w:val="both"/>
        <w:rPr>
          <w:rFonts w:ascii="Verdana" w:hAnsi="Verdana" w:cs="Verdana"/>
          <w:b/>
          <w:bCs/>
          <w:color w:val="002060"/>
          <w:sz w:val="18"/>
          <w:szCs w:val="18"/>
          <w:u w:val="single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Mance </w:t>
      </w:r>
      <w:proofErr w:type="gramStart"/>
      <w:r w:rsidRPr="00E801CB">
        <w:rPr>
          <w:rFonts w:ascii="Verdana" w:hAnsi="Verdana" w:cs="Verdana"/>
          <w:bCs/>
          <w:color w:val="002060"/>
          <w:sz w:val="18"/>
          <w:szCs w:val="18"/>
        </w:rPr>
        <w:t>per</w:t>
      </w:r>
      <w:r w:rsidR="004158DB">
        <w:rPr>
          <w:rFonts w:ascii="Verdana" w:hAnsi="Verdana" w:cs="Verdana"/>
          <w:bCs/>
          <w:color w:val="002060"/>
          <w:sz w:val="18"/>
          <w:szCs w:val="18"/>
        </w:rPr>
        <w:t xml:space="preserve">la </w:t>
      </w:r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 guid</w:t>
      </w:r>
      <w:r w:rsidR="004158DB">
        <w:rPr>
          <w:rFonts w:ascii="Verdana" w:hAnsi="Verdana" w:cs="Verdana"/>
          <w:bCs/>
          <w:color w:val="002060"/>
          <w:sz w:val="18"/>
          <w:szCs w:val="18"/>
        </w:rPr>
        <w:t>a</w:t>
      </w:r>
      <w:proofErr w:type="gramEnd"/>
      <w:r w:rsidRPr="00E801CB">
        <w:rPr>
          <w:rFonts w:ascii="Verdana" w:hAnsi="Verdana" w:cs="Verdana"/>
          <w:bCs/>
          <w:color w:val="002060"/>
          <w:sz w:val="18"/>
          <w:szCs w:val="18"/>
        </w:rPr>
        <w:t xml:space="preserve"> </w:t>
      </w:r>
    </w:p>
    <w:p w14:paraId="0EB373FF" w14:textId="54FE6008" w:rsidR="00F17C39" w:rsidRPr="00E801CB" w:rsidRDefault="00F17C39" w:rsidP="00F17C39">
      <w:pPr>
        <w:spacing w:after="0" w:line="240" w:lineRule="auto"/>
        <w:ind w:left="284"/>
        <w:jc w:val="both"/>
        <w:rPr>
          <w:rFonts w:ascii="Verdana" w:hAnsi="Verdana" w:cs="Verdana"/>
          <w:b/>
          <w:bCs/>
          <w:color w:val="002060"/>
          <w:sz w:val="18"/>
          <w:szCs w:val="18"/>
          <w:u w:val="single"/>
        </w:rPr>
      </w:pPr>
      <w:r>
        <w:rPr>
          <w:rFonts w:ascii="Verdana" w:hAnsi="Verdana" w:cs="Verdana"/>
          <w:bCs/>
          <w:color w:val="002060"/>
          <w:sz w:val="18"/>
          <w:szCs w:val="18"/>
        </w:rPr>
        <w:t>Ingressi ai siti archeologici e musei (</w:t>
      </w:r>
      <w:r w:rsidR="009529DC">
        <w:rPr>
          <w:rFonts w:ascii="Verdana" w:hAnsi="Verdana" w:cs="Verdana"/>
          <w:bCs/>
          <w:color w:val="002060"/>
          <w:sz w:val="18"/>
          <w:szCs w:val="18"/>
        </w:rPr>
        <w:t>4</w:t>
      </w:r>
      <w:r>
        <w:rPr>
          <w:rFonts w:ascii="Verdana" w:hAnsi="Verdana" w:cs="Verdana"/>
          <w:bCs/>
          <w:color w:val="002060"/>
          <w:sz w:val="18"/>
          <w:szCs w:val="18"/>
        </w:rPr>
        <w:t>0€ a persona da pagare direttamente in loco)</w:t>
      </w:r>
    </w:p>
    <w:p w14:paraId="1575C067" w14:textId="77777777" w:rsidR="00F17C39" w:rsidRPr="00E801CB" w:rsidRDefault="00F17C39" w:rsidP="00F17C39">
      <w:pPr>
        <w:spacing w:after="0" w:line="240" w:lineRule="auto"/>
        <w:ind w:left="284"/>
        <w:jc w:val="both"/>
        <w:rPr>
          <w:rFonts w:ascii="Verdana" w:hAnsi="Verdana" w:cs="Verdana"/>
          <w:b/>
          <w:bCs/>
          <w:color w:val="002060"/>
          <w:sz w:val="18"/>
          <w:szCs w:val="18"/>
          <w:u w:val="single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Tassa di soggiorno da regolare in loco;(4€ a persona a notte)</w:t>
      </w:r>
    </w:p>
    <w:p w14:paraId="6162DCD3" w14:textId="77777777" w:rsidR="00F17C39" w:rsidRPr="00E801CB" w:rsidRDefault="00F17C39" w:rsidP="00F17C39">
      <w:pPr>
        <w:spacing w:after="0" w:line="240" w:lineRule="auto"/>
        <w:ind w:left="284"/>
        <w:jc w:val="both"/>
        <w:rPr>
          <w:rFonts w:ascii="Verdana" w:hAnsi="Verdana" w:cs="Verdana"/>
          <w:b/>
          <w:bCs/>
          <w:color w:val="002060"/>
          <w:sz w:val="18"/>
          <w:szCs w:val="18"/>
          <w:u w:val="single"/>
        </w:rPr>
      </w:pPr>
      <w:r w:rsidRPr="00E801CB">
        <w:rPr>
          <w:rFonts w:ascii="Verdana" w:hAnsi="Verdana" w:cs="Verdana"/>
          <w:bCs/>
          <w:color w:val="002060"/>
          <w:sz w:val="18"/>
          <w:szCs w:val="18"/>
        </w:rPr>
        <w:t>Extra e tutto quanto non indicato alla voce “le quote comprendono”.</w:t>
      </w:r>
    </w:p>
    <w:p w14:paraId="28BE6757" w14:textId="77777777" w:rsidR="00F17C39" w:rsidRPr="00E801CB" w:rsidRDefault="00F17C39" w:rsidP="00F17C39">
      <w:pPr>
        <w:jc w:val="both"/>
        <w:rPr>
          <w:rFonts w:ascii="Verdana" w:hAnsi="Verdana" w:cs="Arial"/>
          <w:color w:val="002060"/>
          <w:sz w:val="18"/>
          <w:szCs w:val="18"/>
        </w:rPr>
      </w:pPr>
    </w:p>
    <w:p w14:paraId="74D39E48" w14:textId="09C46FDF" w:rsidR="00F17C39" w:rsidRPr="00E801CB" w:rsidRDefault="00F17C39" w:rsidP="004158DB">
      <w:pPr>
        <w:pStyle w:val="Default"/>
        <w:rPr>
          <w:b/>
          <w:bCs/>
          <w:color w:val="FF0000"/>
          <w:sz w:val="18"/>
          <w:szCs w:val="18"/>
        </w:rPr>
      </w:pPr>
      <w:r w:rsidRPr="00E801CB">
        <w:rPr>
          <w:b/>
          <w:bCs/>
          <w:color w:val="FF0000"/>
          <w:sz w:val="18"/>
          <w:szCs w:val="18"/>
        </w:rPr>
        <w:t>Quote individuali Escursioni facoltative da pagare in loco</w:t>
      </w:r>
      <w:r w:rsidR="009529DC">
        <w:rPr>
          <w:b/>
          <w:bCs/>
          <w:color w:val="FF0000"/>
          <w:sz w:val="18"/>
          <w:szCs w:val="18"/>
        </w:rPr>
        <w:t xml:space="preserve"> </w:t>
      </w:r>
      <w:proofErr w:type="gramStart"/>
      <w:r w:rsidR="009529DC">
        <w:rPr>
          <w:b/>
          <w:bCs/>
          <w:color w:val="FF0000"/>
          <w:sz w:val="18"/>
          <w:szCs w:val="18"/>
        </w:rPr>
        <w:t>( QUOTE</w:t>
      </w:r>
      <w:proofErr w:type="gramEnd"/>
      <w:r w:rsidR="009529DC">
        <w:rPr>
          <w:b/>
          <w:bCs/>
          <w:color w:val="FF0000"/>
          <w:sz w:val="18"/>
          <w:szCs w:val="18"/>
        </w:rPr>
        <w:t xml:space="preserve"> DA RICONFERMARE)</w:t>
      </w:r>
      <w:r w:rsidRPr="00E801CB">
        <w:rPr>
          <w:b/>
          <w:bCs/>
          <w:color w:val="FF0000"/>
          <w:sz w:val="18"/>
          <w:szCs w:val="18"/>
        </w:rPr>
        <w:t xml:space="preserve">: </w:t>
      </w:r>
    </w:p>
    <w:p w14:paraId="1D2DFAB1" w14:textId="77777777" w:rsidR="004158DB" w:rsidRDefault="00F17C39" w:rsidP="00F17C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Verdana"/>
          <w:b/>
          <w:bCs/>
          <w:color w:val="FF0000"/>
          <w:sz w:val="18"/>
          <w:szCs w:val="18"/>
        </w:rPr>
      </w:pPr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>Passeggiata in cammello: 15 €</w:t>
      </w:r>
    </w:p>
    <w:p w14:paraId="52824B6D" w14:textId="502100F1" w:rsidR="00F17C39" w:rsidRPr="00E801CB" w:rsidRDefault="00F17C39" w:rsidP="00F17C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Verdana"/>
          <w:b/>
          <w:bCs/>
          <w:color w:val="FF0000"/>
          <w:sz w:val="18"/>
          <w:szCs w:val="18"/>
        </w:rPr>
      </w:pPr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 xml:space="preserve">Tour in 4x4 sulle dune di </w:t>
      </w:r>
      <w:proofErr w:type="spellStart"/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>Ong</w:t>
      </w:r>
      <w:proofErr w:type="spellEnd"/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 xml:space="preserve"> </w:t>
      </w:r>
      <w:proofErr w:type="spellStart"/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>Ejmel</w:t>
      </w:r>
      <w:proofErr w:type="spellEnd"/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 xml:space="preserve"> e scenari di Star </w:t>
      </w:r>
      <w:proofErr w:type="spellStart"/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>Wars</w:t>
      </w:r>
      <w:proofErr w:type="spellEnd"/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>: 40 €</w:t>
      </w:r>
    </w:p>
    <w:p w14:paraId="6B947D45" w14:textId="77777777" w:rsidR="00F17C39" w:rsidRPr="00E801CB" w:rsidRDefault="00F17C39" w:rsidP="00F17C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Verdana"/>
          <w:b/>
          <w:bCs/>
          <w:color w:val="FF0000"/>
          <w:sz w:val="18"/>
          <w:szCs w:val="18"/>
        </w:rPr>
      </w:pPr>
      <w:r w:rsidRPr="00E801CB">
        <w:rPr>
          <w:rFonts w:ascii="Verdana" w:hAnsi="Verdana" w:cs="Verdana"/>
          <w:b/>
          <w:bCs/>
          <w:color w:val="FF0000"/>
          <w:sz w:val="18"/>
          <w:szCs w:val="18"/>
        </w:rPr>
        <w:t>Cena folcloristica nell'oasi: 40 €</w:t>
      </w:r>
    </w:p>
    <w:p w14:paraId="3A96B6C1" w14:textId="77777777" w:rsidR="00F17C39" w:rsidRPr="00E801CB" w:rsidRDefault="00F17C39" w:rsidP="00F17C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b/>
          <w:color w:val="002060"/>
          <w:sz w:val="18"/>
          <w:szCs w:val="18"/>
        </w:rPr>
      </w:pPr>
    </w:p>
    <w:p w14:paraId="42EDD92A" w14:textId="77777777" w:rsidR="00F17C39" w:rsidRPr="00E801CB" w:rsidRDefault="00F17C39" w:rsidP="00F17C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b/>
          <w:i/>
          <w:iCs/>
          <w:color w:val="002060"/>
          <w:sz w:val="18"/>
          <w:szCs w:val="18"/>
        </w:rPr>
      </w:pPr>
      <w:r w:rsidRPr="00E801CB">
        <w:rPr>
          <w:rFonts w:ascii="Verdana" w:hAnsi="Verdana" w:cs="Arial"/>
          <w:b/>
          <w:i/>
          <w:iCs/>
          <w:color w:val="002060"/>
          <w:sz w:val="18"/>
          <w:szCs w:val="18"/>
        </w:rPr>
        <w:t>ESCURSIONI FACOLTATIVE</w:t>
      </w:r>
    </w:p>
    <w:p w14:paraId="503EE9BB" w14:textId="5F3E4201" w:rsidR="009036F1" w:rsidRPr="00E801CB" w:rsidRDefault="00F17C39" w:rsidP="00952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6"/>
          <w:tab w:val="left" w:pos="10800"/>
          <w:tab w:val="left" w:pos="11520"/>
        </w:tabs>
        <w:jc w:val="both"/>
        <w:rPr>
          <w:rFonts w:ascii="Verdana" w:hAnsi="Verdana" w:cs="Arial"/>
          <w:bCs/>
          <w:color w:val="002060"/>
          <w:sz w:val="18"/>
          <w:szCs w:val="18"/>
          <w:u w:val="single"/>
        </w:rPr>
      </w:pPr>
      <w:r w:rsidRPr="00E801CB">
        <w:rPr>
          <w:rFonts w:ascii="Verdana" w:hAnsi="Verdana" w:cs="Arial"/>
          <w:b/>
          <w:i/>
          <w:iCs/>
          <w:color w:val="002060"/>
          <w:sz w:val="18"/>
          <w:szCs w:val="18"/>
        </w:rPr>
        <w:t>Le escursioni facoltative devono essere prenotate in anticipo attraverso la guida e il pagamento deve essere effettuato in loco. Tali escursioni rimangono opzionali, consentendo così al cliente di parteciparvi liberamente senza sentirsi obbligato, e non devono essere presentate come un</w:t>
      </w:r>
      <w:r w:rsidR="004158DB">
        <w:rPr>
          <w:rFonts w:ascii="Verdana" w:hAnsi="Verdana" w:cs="Arial"/>
          <w:b/>
          <w:i/>
          <w:iCs/>
          <w:color w:val="002060"/>
          <w:sz w:val="18"/>
          <w:szCs w:val="18"/>
        </w:rPr>
        <w:t xml:space="preserve"> </w:t>
      </w:r>
      <w:r w:rsidRPr="00E801CB">
        <w:rPr>
          <w:rFonts w:ascii="Verdana" w:hAnsi="Verdana" w:cs="Arial"/>
          <w:b/>
          <w:i/>
          <w:iCs/>
          <w:color w:val="002060"/>
          <w:sz w:val="18"/>
          <w:szCs w:val="18"/>
        </w:rPr>
        <w:t>impegno vincolante.</w:t>
      </w:r>
    </w:p>
    <w:p w14:paraId="24A17CA5" w14:textId="77777777" w:rsidR="004158DB" w:rsidRPr="003D0F28" w:rsidRDefault="004158DB" w:rsidP="004158DB">
      <w:pPr>
        <w:jc w:val="both"/>
        <w:rPr>
          <w:rFonts w:ascii="Verdana" w:eastAsia="MS Mincho" w:hAnsi="Verdana" w:cs="Arial"/>
          <w:bCs/>
          <w:color w:val="002060"/>
          <w:sz w:val="18"/>
          <w:szCs w:val="18"/>
        </w:rPr>
      </w:pPr>
      <w:r w:rsidRPr="003D0F28">
        <w:rPr>
          <w:rFonts w:ascii="Verdana" w:eastAsia="MS Mincho" w:hAnsi="Verdana" w:cs="Arial"/>
          <w:b/>
          <w:color w:val="002060"/>
          <w:sz w:val="18"/>
          <w:szCs w:val="18"/>
        </w:rPr>
        <w:t>Requisiti di ingresso</w:t>
      </w:r>
      <w:r w:rsidRPr="003D0F28">
        <w:rPr>
          <w:rFonts w:ascii="Verdana" w:eastAsia="MS Mincho" w:hAnsi="Verdana" w:cs="Arial"/>
          <w:bCs/>
          <w:color w:val="002060"/>
          <w:sz w:val="18"/>
          <w:szCs w:val="18"/>
        </w:rPr>
        <w:t>: per l'ingresso nel Paese è necessario il passaporto, con validità residua di almeno 3 mesi.</w:t>
      </w:r>
    </w:p>
    <w:p w14:paraId="623798CF" w14:textId="77777777" w:rsidR="004158DB" w:rsidRPr="003D0F28" w:rsidRDefault="004158DB" w:rsidP="004158DB">
      <w:pPr>
        <w:jc w:val="both"/>
        <w:rPr>
          <w:rFonts w:ascii="Verdana" w:eastAsia="MS Mincho" w:hAnsi="Verdana" w:cs="Arial"/>
          <w:i/>
          <w:iCs/>
          <w:color w:val="002060"/>
          <w:sz w:val="18"/>
          <w:szCs w:val="18"/>
        </w:rPr>
      </w:pPr>
      <w:r w:rsidRPr="003D0F28">
        <w:rPr>
          <w:rFonts w:ascii="Verdana" w:eastAsia="Times New Roman" w:hAnsi="Verdana" w:cs="Times New Roman"/>
          <w:color w:val="002060"/>
          <w:sz w:val="18"/>
          <w:szCs w:val="18"/>
        </w:rPr>
        <w:t xml:space="preserve">Visto d'ingresso non necessario per soggiorni fino ai 90 giorni. È richiesta la sola compilazione, a bordo dell'aereo o della nave, di un modulo con i propri dati anagrafici e la motivazione del viaggio che viene poi ritirato dalla Polizia di frontiera. Ove si rimanga nel Paese oltre i 90 giorni consentiti, è necessario richiedere, tramite il posto di Polizia territorialmente competente, un permesso di soggiorno, motivandone le ragioni. </w:t>
      </w:r>
      <w:bookmarkStart w:id="0" w:name="_GoBack"/>
      <w:bookmarkEnd w:id="0"/>
    </w:p>
    <w:sectPr w:rsidR="004158DB" w:rsidRPr="003D0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5223A"/>
    <w:multiLevelType w:val="hybridMultilevel"/>
    <w:tmpl w:val="8244E6E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31"/>
    <w:rsid w:val="000D14D3"/>
    <w:rsid w:val="000F5E91"/>
    <w:rsid w:val="001268EF"/>
    <w:rsid w:val="00137345"/>
    <w:rsid w:val="001643DC"/>
    <w:rsid w:val="00213D4D"/>
    <w:rsid w:val="00244294"/>
    <w:rsid w:val="0025052B"/>
    <w:rsid w:val="00366598"/>
    <w:rsid w:val="00392AF9"/>
    <w:rsid w:val="004158DB"/>
    <w:rsid w:val="00653188"/>
    <w:rsid w:val="00770EEF"/>
    <w:rsid w:val="00806231"/>
    <w:rsid w:val="00881FDF"/>
    <w:rsid w:val="009036F1"/>
    <w:rsid w:val="009529DC"/>
    <w:rsid w:val="00973313"/>
    <w:rsid w:val="00A15F74"/>
    <w:rsid w:val="00C21701"/>
    <w:rsid w:val="00C22AA6"/>
    <w:rsid w:val="00C3760F"/>
    <w:rsid w:val="00CC3CA2"/>
    <w:rsid w:val="00D43974"/>
    <w:rsid w:val="00D70B09"/>
    <w:rsid w:val="00E11F13"/>
    <w:rsid w:val="00E46FF8"/>
    <w:rsid w:val="00E76ED5"/>
    <w:rsid w:val="00F1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29B6"/>
  <w15:chartTrackingRefBased/>
  <w15:docId w15:val="{6202D930-2BC6-4061-9DBC-4169C43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42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4294"/>
    <w:rPr>
      <w:color w:val="605E5C"/>
      <w:shd w:val="clear" w:color="auto" w:fill="E1DFDD"/>
    </w:rPr>
  </w:style>
  <w:style w:type="paragraph" w:customStyle="1" w:styleId="Default">
    <w:name w:val="Default"/>
    <w:rsid w:val="00F17C39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cket@tigulliomarc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CESECO</cp:lastModifiedBy>
  <cp:revision>20</cp:revision>
  <dcterms:created xsi:type="dcterms:W3CDTF">2025-01-11T08:41:00Z</dcterms:created>
  <dcterms:modified xsi:type="dcterms:W3CDTF">2025-11-17T09:51:00Z</dcterms:modified>
</cp:coreProperties>
</file>